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参加2019年度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典当行名单</w:t>
      </w:r>
    </w:p>
    <w:p>
      <w:pPr>
        <w:jc w:val="center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77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户）</w:t>
      </w:r>
    </w:p>
    <w:p>
      <w:pPr>
        <w:jc w:val="both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</w:rPr>
        <w:t>一、襄阳市（10户）：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湖北鑫漳典当有限公司、襄阳贵仁典当有限公司、湖北通鉴典当有限公司、湖北楚鑫源典当有限公司、襄阳百洋典当有限公司、湖北金丰典当有限公司襄阳分公司、湖北和记典当有限公司、谷城融金典当有限公司、湖北斗金典当有限公司、襄阳聚银典当有限责任公司</w:t>
      </w:r>
    </w:p>
    <w:p>
      <w:pPr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sz w:val="30"/>
          <w:szCs w:val="30"/>
        </w:rPr>
        <w:t>、宜昌市（11户）：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湖北衡通典当有限公司、宜昌福林典当有限公司、秭归县名隆典当有限公司、湖北坤鼎典当有限公司、宜昌华鑫典当有限公司、湖北宝典典当有限公司、宜昌首信典当有限公司、宜昌华中典当有限公司、宜都市恒源典当有限公司、宜昌鑫泰典当有限公司、湖北宜昌信立典当有限公司</w:t>
      </w:r>
    </w:p>
    <w:p>
      <w:pPr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eastAsia="zh-CN"/>
        </w:rPr>
        <w:t>三、十堰市（13户）：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十堰武当珍品会典当有限公司、十堰市宝利盛典当有限责任公司、十堰市奥达典当有限公司、湖北通鉴典当有限公司十堰分公司、丹江口鑫诚典当有限公司、十堰市德坤典当有限公司、十堰市融通典当有限公司、十堰市嘉泰典当有限责任公司、十堰市和信茂元典当有限公司、十堰宝汇典当有限公司、湖北瑞旗典当有限公司、十堰市鼎信典当有限公司、湖北万华典当有限公司</w:t>
      </w:r>
    </w:p>
    <w:p>
      <w:pPr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eastAsia="zh-CN"/>
        </w:rPr>
        <w:t>四、荆州市（13户）：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湖北金洋泰典当有限公司、湖北金屹典当有限公司、湖北隆吉典当有限公司、湖北乾富典当有限公司、湖北金丰典当有限公司、荆州市鑫宏典当有限公司、湖北金丰典当有限公司荆州分公司、湖北金丰典当有限公司沙市分公司、湖北鑫发典当有限公司、荆州市燕鑫典当有限公司、荆州市利民典当有限公司、荆州市金池典当有限公司、荆州金鑫典当有限公司</w:t>
      </w:r>
    </w:p>
    <w:p>
      <w:pPr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eastAsia="zh-CN"/>
        </w:rPr>
        <w:t>五、荆门市（8户）：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荆门市百信典当行有限公司、京山金桥典当有限公司、湖北星球典当有限公司、荆门市利生典当有限责任公司、湖北润德典当有限责任公司、湖北荆门五福源丰典当有限责任公司、湖北华铭典当有限公司、湖北王府典当有限责任公司</w:t>
      </w:r>
    </w:p>
    <w:p>
      <w:pPr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lang w:eastAsia="zh-CN"/>
        </w:rPr>
        <w:t>六、随州市（8户）：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随州市恒瑞典当行有限公司、湖北顺兴典当有限公司、随州市炎帝典当有限公司、湖北善建典当有限公司、广水市金成典当有限责任公司、湖北宏信典当有限公司、湖北星满楼典当有限公司、随州市联丰典当有限责任公司</w:t>
      </w:r>
    </w:p>
    <w:p>
      <w:pPr>
        <w:ind w:firstLine="600" w:firstLineChars="200"/>
      </w:pPr>
      <w:r>
        <w:rPr>
          <w:rFonts w:hint="eastAsia" w:ascii="方正楷体_GBK" w:hAnsi="方正楷体_GBK" w:eastAsia="方正楷体_GBK" w:cs="方正楷体_GBK"/>
          <w:sz w:val="30"/>
          <w:szCs w:val="30"/>
          <w:lang w:eastAsia="zh-CN"/>
        </w:rPr>
        <w:t>七、恩施州（14户）：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恩施佳兴典当有限责任公司、恩施圣诺典当有限公司、利川市银泰典当有限责任公司、建始县宏兴典当有限责任公司、恩施九鼎典当有限责任公司、恩施润禾典当有限公司、恩施华信典当有限公司、恩施赢禾典当有限公司、恩施州天宝典当有限责任公司、恩施州金源典当有限责任公司、恩施州金源典当有限责任公司建始分公司、恩施市福港典当有限责任公司、利川瑞辰典当有限责任公司、利川瑞蚨典当有限公司</w:t>
      </w:r>
      <w:bookmarkStart w:id="0" w:name="_GoBack"/>
      <w:bookmarkEnd w:id="0"/>
    </w:p>
    <w:sectPr>
      <w:footerReference r:id="rId3" w:type="default"/>
      <w:pgSz w:w="16838" w:h="11906" w:orient="landscape"/>
      <w:pgMar w:top="1259" w:right="1644" w:bottom="1134" w:left="144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76C73"/>
    <w:rsid w:val="073329B3"/>
    <w:rsid w:val="14B3135D"/>
    <w:rsid w:val="23537149"/>
    <w:rsid w:val="2AD76C73"/>
    <w:rsid w:val="3927667D"/>
    <w:rsid w:val="4CFF44F1"/>
    <w:rsid w:val="4D0A6113"/>
    <w:rsid w:val="7E343F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Office_10.1.0.5886_F1E327BC-269C-435d-A152-05C5408002CA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2020-06-11T07:00:00Z</dcterms:created>
  <dc:creator>天水</dc:creator>
  <cp:lastModifiedBy>赵晓霞</cp:lastModifiedBy>
  <dcterms:modified xsi:type="dcterms:W3CDTF">2020-07-07T08:07:14Z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2052-10.1.0.5886</vt:lpwstr>
  </property>
</Properties>
</file>