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FFC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723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3A6C24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省人民政府办公厅关于印发《湖北省地方金融条例》贯彻实施工作方案的通知</w:t>
      </w:r>
      <w:bookmarkEnd w:id="0"/>
    </w:p>
    <w:p w14:paraId="79F7D0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947D1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各市、州、县人民政府，省政府有关部门：</w:t>
      </w:r>
    </w:p>
    <w:p w14:paraId="13BBC8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left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《〈湖北省地方金融条例〉贯彻实施工作方案》已经省人民政府同意，现印发给你们，请认真贯彻落实。</w:t>
      </w:r>
    </w:p>
    <w:p w14:paraId="51AA84E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left="0" w:right="0" w:firstLine="640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2021年8月13日</w:t>
      </w:r>
    </w:p>
    <w:p w14:paraId="5ECE2E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left="0" w:right="0" w:firstLine="643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《湖北省地方金融条例》贯彻实施工作方案</w:t>
      </w:r>
    </w:p>
    <w:p w14:paraId="1B5FC3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left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《湖北省地方金融条例》（以下简称条例）已经省十三届人大常委会第二十二次会议通过，自2021年7月1日起施行。为做好条例的贯彻实施工作，制定如下工作方案。</w:t>
      </w:r>
    </w:p>
    <w:p w14:paraId="5466EC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left="0"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一、总体思路</w:t>
      </w:r>
    </w:p>
    <w:p w14:paraId="16DBFE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贯彻习近平法治思想，全面落实党的十九大和十九届二中、三中、四中、五中全会及中央第五次金融工作会议精神，认真落实省委经济工作会议、全省“两会”及省委十一届九次全会部署，坚持问题导向、效果导向，建立贯彻落实实施办法统筹组织、多方联动、分工协调的工作机制，健全我省地方金融监管制度体系，完善配套制度和政策措施，大力推进条例的贯彻实施，推动地方金融规范有序发展，防范化解金融风险，促进金融更好服务实体经济。</w:t>
      </w:r>
    </w:p>
    <w:p w14:paraId="01BA3EEB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left="0" w:right="0" w:firstLine="643" w:firstLineChars="200"/>
        <w:jc w:val="left"/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主要措施</w:t>
      </w:r>
    </w:p>
    <w:p w14:paraId="0C56654E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left="420" w:leftChars="0"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开展条例学习宣传培训。</w:t>
      </w:r>
    </w:p>
    <w:p w14:paraId="44E971A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rightChars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1、利用新闻媒体宣传解读条例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。创新宣传方式，拓宽宣传渠道，广泛开展宣讲解读、采访报道、咨询服务等专题宣传贯彻活动。</w:t>
      </w:r>
    </w:p>
    <w:p w14:paraId="54D513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完成时间：2021年8月</w:t>
      </w:r>
    </w:p>
    <w:p w14:paraId="486B89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责任单位：省委宣传部，省地方金融监督管理局 </w:t>
      </w:r>
    </w:p>
    <w:p w14:paraId="6828D83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2、组织开展条例学习培训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。通过举办培训班、研讨会等方式，对条例进行宣讲、培训，准确把握和理解条例内涵，提升各级各部门对条例条文的理解能力和执行能力。</w:t>
      </w:r>
    </w:p>
    <w:p w14:paraId="760C05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完成时间：2021年底</w:t>
      </w:r>
    </w:p>
    <w:p w14:paraId="309E3D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责任单位：省地方金融监督管理局，县级以上人民政府</w:t>
      </w:r>
    </w:p>
    <w:p w14:paraId="7DF603BC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left="420" w:leftChars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制定配套制度和政策措施并组织实施。</w:t>
      </w:r>
    </w:p>
    <w:p w14:paraId="02ACC35D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rightChars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制定金融业发展规划。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根据全省经济社会发展“十四五”规划，制定全省金融业发展“十四五”规划，明确全省金融业发展目标、任务、重点和保障措施等内容，推进全省金融业快速健康发展。</w:t>
      </w:r>
    </w:p>
    <w:p w14:paraId="72358E6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完成时间：2021年底</w:t>
      </w:r>
    </w:p>
    <w:p w14:paraId="3394B54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责任单位：省地方金融监管局，省金融领导小组成员单位</w:t>
      </w:r>
    </w:p>
    <w:p w14:paraId="6A8E25A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rightChars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4、提升金融服务功能。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制定提升全省金融功能1+N文件，支持地方法人金融机构做大做强，大力推进金融产品和服务模式创新，提升金融服务功能，更好服务全省高质量发展。</w:t>
      </w:r>
    </w:p>
    <w:p w14:paraId="7165D6A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5C2FF88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责任单位：省金融领导小组成员单位</w:t>
      </w:r>
    </w:p>
    <w:p w14:paraId="2B2671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5、采取措施引导金融支持“三重”建设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。引导金融要素投向重点产业、重点项目和重点领域，建立健全政府、金融机构、地方金融组织与企业的协调、对接机制，强化金融服务功能，逐步健全适应实体经济发展需求的金融支持体系。</w:t>
      </w:r>
    </w:p>
    <w:p w14:paraId="67F207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42F750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责任单位：省金融领导小组成员单位，县级以上人民政府</w:t>
      </w:r>
    </w:p>
    <w:p w14:paraId="5120C3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6、支持金融集聚区建设。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支持中部地区和长江中游区域金融中心等金融集聚区建设，增强金融资源集聚和辐射能力，做好机构培育、市场建设、人才引进、环境营造等工作。</w:t>
      </w:r>
    </w:p>
    <w:p w14:paraId="15126B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5199C9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责任单位：省金融领导小组成员单位，县级以上人民政府</w:t>
      </w:r>
    </w:p>
    <w:p w14:paraId="6A3CBC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7、持续开展资本市场建设。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指导、帮助企业依法开展股份制改造、上市挂牌、债券融资，拓宽融资渠道，提高直接融资比重。支持上市公司并购重组，提高治理水平。支持武汉股权托管交易中心争取创新试点，加快设立科技创新专板，提升服务功能。</w:t>
      </w:r>
    </w:p>
    <w:p w14:paraId="3348DD1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594264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责任单位：省金融领导小组成员单位，县级以上人民政府</w:t>
      </w:r>
    </w:p>
    <w:p w14:paraId="1AA948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8、完善政府性融资担保体系。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加强政府性融资担保体系建设，建立完善对政府性融资担保机构的资本金持续补充、代偿补偿、保费补贴和业务补助等机制，推广新型政银担合作，加大对小微企业和“三农”担保增信力度。</w:t>
      </w:r>
    </w:p>
    <w:p w14:paraId="692A4E4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0800C2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责任单位：省地方金融监管局、省财政厅，县级以上人民政府</w:t>
      </w:r>
    </w:p>
    <w:p w14:paraId="4DEE97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9、引导绿色金融加快发展。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组织制定国家绿色金融标准配套制度或者补充性地方绿色金融标准，引导金融机构、地方金融组织为支持应对气候变化、环境改善、资源节约高效利用和生态环境保护等经济活动提供金融服务。以碳排放权注册登记系统落地湖北为契机，大力开展碳金融和绿色金融发展。</w:t>
      </w:r>
    </w:p>
    <w:p w14:paraId="632914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2AB1C5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责任单位：人民银行武汉分行、湖北银保监局、湖北证监局、省地方金融监督管理局、省发改委、省生态环境厅，县级以上人民政府</w:t>
      </w:r>
    </w:p>
    <w:p w14:paraId="42B1E2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10、建立健全中小企业融资综合信用服务平台。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建立金融机构、地方金融组织与中小企业的信用信息对接机制，提升中小企业融资的信用服务能力。</w:t>
      </w:r>
    </w:p>
    <w:p w14:paraId="55305A1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完成时间：2022年底</w:t>
      </w:r>
    </w:p>
    <w:p w14:paraId="01E09F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责任单位：县级以上人民政府，省地方金融监督管理局、人民银行武汉分行、湖北银保监局</w:t>
      </w:r>
    </w:p>
    <w:p w14:paraId="2EB7E5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11、制定普惠金融支持措施。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大力推进县域金融工程，加强金融信用市州县建设，制定普惠金融发展支持措施，引导金融机构、地方金融组织加强对小微企业、农民、城镇低收入人群、贫困人群和残疾人、老年人等特殊群体的金融服务。</w:t>
      </w:r>
    </w:p>
    <w:p w14:paraId="0186526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54F8D37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责任单位：省财政厅、人民银行武汉分行、湖北银保监局、省地方金融监管局，县级以上人民政府</w:t>
      </w:r>
    </w:p>
    <w:p w14:paraId="1D1CF6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12、采取措施促进金融创新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。支持云计算、大数据、人工智能、区块链等新兴科技在金融服务和监督管理领域的运用，建立金融创新激励和保护机制，推动金融科技产品、服务和商业模式的合规创新。</w:t>
      </w:r>
    </w:p>
    <w:p w14:paraId="431127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3268A9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责任单位：省科技厅、省知识产权局，县级以上人民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</w:t>
      </w:r>
    </w:p>
    <w:p w14:paraId="0B16FA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13、建立健全金融人才各项服务机制。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建立健全与地方金融发展相适应的人才培养、引进、使用、评价、激励、流动机制，完善金融人才服务体系，对符合条件的金融人才提供便利。</w:t>
      </w:r>
    </w:p>
    <w:p w14:paraId="31804C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06AF097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责任单位：省委人才办、省地方金融监管局、人民银行武汉分行、湖北银保监局、湖北证监局，县级以上人民政府</w:t>
      </w:r>
    </w:p>
    <w:p w14:paraId="6126E8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14、优化金融营商环境。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建立完善金融营商环境评价指标体系，实行每年“金融领域高效办成一件事”任务清单管理，加大金融政策宣传和监督力度，组织办好金博会、资本市场高质量发展大会等重要活动，提升湖北金融影响力。</w:t>
      </w:r>
    </w:p>
    <w:p w14:paraId="2067AC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654D26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责任单位：省地方金融监督管理局、省商务厅、省科技厅、人民银行武汉分行、湖北银保监局、湖北证监局，县级以上人民政府</w:t>
      </w:r>
    </w:p>
    <w:p w14:paraId="2614FA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15、构建专业化金融中介服务体系。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支持信用评级、征信服务、资产评估、保险代理、融资仓储等金融中介服务组织发展，推动金融服务中心、金融超市建设，构建高效便捷的专业化金融中介服务体系。</w:t>
      </w:r>
    </w:p>
    <w:p w14:paraId="6B68B9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3EC2A4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责任单位：省地方金融监督管理局、人民银行武汉分行、湖北银保监局、湖北证监局，县级以上人民政府</w:t>
      </w:r>
    </w:p>
    <w:p w14:paraId="31FB6A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16、建立健全地方金融风险监测预警机制。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建设大数据监测预警平台，充分发挥监管部门作用，及时互联共享信息，优化举报奖励制度，用好综治网格载体，防范化解地方金融风险。</w:t>
      </w:r>
    </w:p>
    <w:p w14:paraId="4FD80C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5F011CB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责任单位：省防范化解金融风险攻坚战指挥部成员单位</w:t>
      </w:r>
    </w:p>
    <w:p w14:paraId="0EFB32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17、健全省政府金融工作议事协调机制。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定期召开专项工作会议，加强信息共享，依法履行地方金融监督管理、风险防范与处置责任，统筹地方金融改革发展稳定重大事项，协调解决地方金融工作中的重大问题。</w:t>
      </w:r>
    </w:p>
    <w:p w14:paraId="3ED593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636C5D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责任单位：省地方金融监督管理局、人民银行武汉分行、湖北银保监局、湖北证监局</w:t>
      </w:r>
    </w:p>
    <w:p w14:paraId="10562E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18、建立健全地方金融风险防范与处置工作机制。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建立健全多部门联合参与的地方金融风险防范与处置工作机制，依法打击非法集资等非法金融活动，取缔非法金融机构，及时稳妥处置金融风险。</w:t>
      </w:r>
    </w:p>
    <w:p w14:paraId="602B3A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5482C1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责任单位：省防范化解金融风险攻坚战指挥部成员单位</w:t>
      </w:r>
    </w:p>
    <w:p w14:paraId="74BE91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19、建立地方金融监督管理信息系统。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推动地方金融组织监督管理信息系统建设，对地方金融组织的业务活动及其风险状况进行非现场监督，做好实时监测、统计分析、风险预警、信息发布等工作。</w:t>
      </w:r>
    </w:p>
    <w:p w14:paraId="740EA64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完成时间：2022年底</w:t>
      </w:r>
    </w:p>
    <w:p w14:paraId="42351F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责任单位：省地方金融监督管理局</w:t>
      </w:r>
    </w:p>
    <w:p w14:paraId="458CC1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20、建立地方金融组织信用档案。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建立地方金融组织及其从业人员的信用档案，依法将相关信用信息向省社会信用信息服务平台归集，推动与国家金融信用信息基础数据库、企业信用信息公示系统互联互通。</w:t>
      </w:r>
    </w:p>
    <w:p w14:paraId="2B5349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完成时间：2022年底</w:t>
      </w:r>
    </w:p>
    <w:p w14:paraId="275F7C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责任单位：省地方金融监督管理局</w:t>
      </w:r>
    </w:p>
    <w:p w14:paraId="2F472C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21、加强地方金融组织的运营监测。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切实加强各类地方金融组织经营数据的统计监测工作，做好发展情况统计分析，完善各类报表监测体系，按季度形成分析报告。</w:t>
      </w:r>
    </w:p>
    <w:p w14:paraId="22DABA5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完成时间：持续推进</w:t>
      </w:r>
    </w:p>
    <w:p w14:paraId="2C0635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责任单位：省地方金融监督管理局、省市场监管局、省财政厅、人民银行武汉分行、湖北银保监局、湖北证监局</w:t>
      </w:r>
    </w:p>
    <w:p w14:paraId="6B312C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22、督促地方金融组织行业协会完善自律管理。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督促小额贷款、融资担保、融资租赁、典当等地方金融组织行业协会完善行业自律管理约束机制，开展行业发展研究、诚信体系建设、行业标准化建设、职业技能培训和会员权益保护等工作。</w:t>
      </w:r>
    </w:p>
    <w:p w14:paraId="57097E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5C77DF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责任单位：省地方金融监督管理局</w:t>
      </w:r>
    </w:p>
    <w:p w14:paraId="791FFF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23、制定行政执法配套规范文件。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制定行政执法暂行办法、绘制行政执法规范流程图、编制行政执法格式文书，制定现场检查、行政听证、行政处罚、行政复议、投诉举报处理等相关规范文件，使地方金融监管工作执法标准化。</w:t>
      </w:r>
    </w:p>
    <w:p w14:paraId="160AB3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完成时间：2024年底</w:t>
      </w:r>
    </w:p>
    <w:p w14:paraId="738F42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责任单位：省地方金融监督管理局</w:t>
      </w:r>
    </w:p>
    <w:p w14:paraId="1A86895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24、制定或修订地方金融组织设立、变更、退出指引。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制定地方资产管理公司、地方交易场所监督管理指引，制定融资租赁、商业保理公司的设立、变更及退出操作指引，修改完善小额贷款公司、典当行的设立、变更及退出操作指引，细化相关执法规范。</w:t>
      </w:r>
    </w:p>
    <w:p w14:paraId="1C1F446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完成时间：2024年底</w:t>
      </w:r>
    </w:p>
    <w:p w14:paraId="4A25675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责任单位：省地方金融监督管理局</w:t>
      </w:r>
    </w:p>
    <w:p w14:paraId="4CE468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25、制定或修订地方金融组织监管实施细则。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制定融资担保公司、地方交易场所、地方资产管理公司、融资租赁公司、商业保理公司、小额贷款公司、典当行等地方各类金融机构的监管实施细则（办法），针对其他需要纳入地方金融监管的新型金融组织，配套制定相应的监管实施细则（办法）。</w:t>
      </w:r>
    </w:p>
    <w:p w14:paraId="124DD5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完成时间：2024年底</w:t>
      </w:r>
    </w:p>
    <w:p w14:paraId="418440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责任单位：省地方金融监督管理局</w:t>
      </w:r>
    </w:p>
    <w:p w14:paraId="3215A3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（三）开展条例监督检查。</w:t>
      </w:r>
    </w:p>
    <w:p w14:paraId="702FAE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26、做好条例实施情况报告。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要求，条例实施满一年后，省地方金融监督管理局向省人大常委会提出条例实施情况报告；实施满三年后，省地方金融监督管理局组织开展条例实施情况自查或者立法后评估，提出条例实施情况自查报告或者立法后评估报告。</w:t>
      </w:r>
    </w:p>
    <w:p w14:paraId="7130A3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完成时间：2024年底</w:t>
      </w:r>
    </w:p>
    <w:p w14:paraId="66C524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责任单位：省地方金融监督管理局</w:t>
      </w:r>
    </w:p>
    <w:p w14:paraId="23A2CC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27、积极配合省人大财政经济委员会开展条例执法检查。</w:t>
      </w:r>
    </w:p>
    <w:p w14:paraId="633883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52041B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责任单位：省地方金融监督管理局</w:t>
      </w:r>
    </w:p>
    <w:p w14:paraId="17C6EEB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28、在制定相关配套规范性文件中落实备案审查规定。</w:t>
      </w:r>
    </w:p>
    <w:p w14:paraId="52BCC08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完成时间：持续实施</w:t>
      </w:r>
    </w:p>
    <w:p w14:paraId="76CA41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责任单位：省地方金融监督管理局、省司法厅</w:t>
      </w:r>
    </w:p>
    <w:p w14:paraId="45015E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三、相关要求</w:t>
      </w:r>
    </w:p>
    <w:p w14:paraId="4D0438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（一）提高思想认识。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条例对于促进我省地方金融健康发展、防范和化解金融风险，发挥金融服务经济与社会发展具有十分重要的意义，全省各级人民政府及相关单位要切实履行工作职责，认真抓好学习、宣传和贯彻工作。</w:t>
      </w:r>
    </w:p>
    <w:p w14:paraId="24A7D4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（二）加强组织领导。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省县级以上人民政府要加强统一领导，结合条例内容，把促进地方金融发展纳入改革发展的总体规划。各责任单位要加强沟通协调，密切配合，形成合力，切实按照时间节点完成规定任务，共同推进条例的贯彻实施。</w:t>
      </w:r>
    </w:p>
    <w:p w14:paraId="76693D6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（三）落实主体责任。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全省各地、各有关部门要根据贯彻落实实施方案相关职责，认真落实主体责任，加快制定、完善并落实配套制度和措施。</w:t>
      </w:r>
    </w:p>
    <w:p w14:paraId="6933C2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right="0" w:firstLine="643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（四）强化监督实施。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全省县级以上人民政府和主管部门要根据本工作方案，加强对条例在本辖区范围内实施情况的监督检查。</w:t>
      </w:r>
    </w:p>
    <w:p w14:paraId="7844D7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10" w:beforeAutospacing="0" w:after="21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E7C8C02"/>
    <w:sectPr>
      <w:headerReference r:id="rId3" w:type="default"/>
      <w:footerReference r:id="rId4" w:type="default"/>
      <w:type w:val="continuous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3DA58"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1E8E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1E8E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3962897C"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湖北省地方金融监督管理局   </w:t>
    </w:r>
  </w:p>
  <w:p w14:paraId="4B4E2567"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2384C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B779342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湖北省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地方金融监督管理局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627BC"/>
    <w:multiLevelType w:val="singleLevel"/>
    <w:tmpl w:val="8CF627B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902A839C"/>
    <w:multiLevelType w:val="singleLevel"/>
    <w:tmpl w:val="902A839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49C683B"/>
    <w:multiLevelType w:val="singleLevel"/>
    <w:tmpl w:val="D49C68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51018"/>
    <w:rsid w:val="04AC7A72"/>
    <w:rsid w:val="13801D19"/>
    <w:rsid w:val="16995E19"/>
    <w:rsid w:val="1F2E62C0"/>
    <w:rsid w:val="35B54D27"/>
    <w:rsid w:val="50432779"/>
    <w:rsid w:val="5718469F"/>
    <w:rsid w:val="5ED92539"/>
    <w:rsid w:val="61B943E0"/>
    <w:rsid w:val="64C379FE"/>
    <w:rsid w:val="67125DAA"/>
    <w:rsid w:val="703F7C86"/>
    <w:rsid w:val="7BA5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4259</Words>
  <Characters>4317</Characters>
  <Lines>0</Lines>
  <Paragraphs>0</Paragraphs>
  <TotalTime>22</TotalTime>
  <ScaleCrop>false</ScaleCrop>
  <LinksUpToDate>false</LinksUpToDate>
  <CharactersWithSpaces>4317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2022-03-28T02:57:00Z</dcterms:created>
  <dc:creator>系统管理员</dc:creator>
  <cp:lastModifiedBy>晚安</cp:lastModifiedBy>
  <dcterms:modified xsi:type="dcterms:W3CDTF">2026-06-12T02:11:59Z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12AD5F6D46D2419F82A20429018E316E_13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